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FD8D" w14:textId="77777777" w:rsidR="00DD4E18" w:rsidRPr="00DD4E18" w:rsidRDefault="00DD4E18" w:rsidP="00DD4E18">
      <w:pPr>
        <w:shd w:val="clear" w:color="auto" w:fill="FFFFFF"/>
        <w:spacing w:after="450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</w:pPr>
      <w:r w:rsidRPr="00DD4E1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k-SK"/>
        </w:rPr>
        <w:t>Hlasovací preukaz</w:t>
      </w:r>
    </w:p>
    <w:p w14:paraId="5BE3CC9C" w14:textId="77777777" w:rsidR="00DD4E18" w:rsidRPr="00DD4E18" w:rsidRDefault="00DD4E18" w:rsidP="00DD4E1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 </w:t>
      </w:r>
    </w:p>
    <w:p w14:paraId="4D2D53F6" w14:textId="77777777" w:rsidR="00DD4E18" w:rsidRPr="00DD4E18" w:rsidRDefault="00DD4E18" w:rsidP="00DD4E1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 </w:t>
      </w:r>
    </w:p>
    <w:p w14:paraId="5EFAF5A8" w14:textId="77777777" w:rsidR="00DD4E18" w:rsidRPr="00DD4E18" w:rsidRDefault="00DD4E18" w:rsidP="00DD4E18">
      <w:pPr>
        <w:shd w:val="clear" w:color="auto" w:fill="FFFFFF"/>
        <w:ind w:firstLine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Volič, ktorý najneskôr v deň konania referenda dovŕši 18 rokov veku a má trvalý pobyt na území Slovenskej republiky a v deň konania referenda nebude môcť hlasovať v mieste svojho trvalého pobytu vo volebnom okrsku, v ktorého zozname voličov je zapísaný, môže požiadať </w:t>
      </w:r>
      <w:r w:rsidRPr="00DD4E18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obec svojho trvalého pobytu </w:t>
      </w: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o vydanie hlasovacieho preukazu. Obec voličovi vydá hlasovací preukaz na základe jeho žiadosti a zo zoznamu voličov ho vyčiarkne s poznámkou o vydaní hlasovacieho preukazu.</w:t>
      </w:r>
    </w:p>
    <w:p w14:paraId="5CAF2072" w14:textId="77777777" w:rsidR="00DD4E18" w:rsidRPr="00DD4E18" w:rsidRDefault="00DD4E18" w:rsidP="00DD4E18">
      <w:pPr>
        <w:shd w:val="clear" w:color="auto" w:fill="FFFFFF"/>
        <w:spacing w:before="120"/>
        <w:ind w:firstLine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Hlasovací preukaz oprávňuje na zápis do zoznamu voličov v ktoromkoľvek volebnom okrsku.</w:t>
      </w:r>
    </w:p>
    <w:p w14:paraId="457C9D44" w14:textId="77777777" w:rsidR="00DD4E18" w:rsidRPr="00DD4E18" w:rsidRDefault="00DD4E18" w:rsidP="00DD4E18">
      <w:pPr>
        <w:shd w:val="clear" w:color="auto" w:fill="FFFFFF"/>
        <w:spacing w:before="400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Volič môže požiadať o vydanie hlasovacieho preukazu:</w:t>
      </w:r>
    </w:p>
    <w:p w14:paraId="58AA0A1A" w14:textId="77777777" w:rsidR="00DD4E18" w:rsidRPr="00DD4E18" w:rsidRDefault="00DD4E18" w:rsidP="00DD4E18">
      <w:pPr>
        <w:shd w:val="clear" w:color="auto" w:fill="FFFFFF"/>
        <w:spacing w:before="240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OSOBNE alebo PROSTREDNÍCTVOM SPLNOMOCNENEJ OSOBY</w:t>
      </w: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,</w:t>
      </w:r>
    </w:p>
    <w:p w14:paraId="0E525D77" w14:textId="77777777" w:rsidR="00DD4E18" w:rsidRPr="00DD4E18" w:rsidRDefault="00DD4E18" w:rsidP="00DD4E18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a to najneskôr posledný pracovný deň pred konaním referenda (</w:t>
      </w:r>
      <w:proofErr w:type="spellStart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t.j</w:t>
      </w:r>
      <w:proofErr w:type="spellEnd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. najneskôr 3. 7. 2026) v úradných hodinách obce. Obec vydá hlasovací preukaz bezodkladne, najskôr však 45 dní predo dňom konania referenda (</w:t>
      </w:r>
      <w:proofErr w:type="spellStart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t.j</w:t>
      </w:r>
      <w:proofErr w:type="spellEnd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. najskôr 20. 5. 2026).</w:t>
      </w:r>
    </w:p>
    <w:p w14:paraId="08D865CA" w14:textId="77777777" w:rsidR="00DD4E18" w:rsidRPr="00DD4E18" w:rsidRDefault="00DD4E18" w:rsidP="00DD4E18">
      <w:pPr>
        <w:shd w:val="clear" w:color="auto" w:fill="FFFFFF"/>
        <w:spacing w:before="400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LISTINNE</w:t>
      </w:r>
    </w:p>
    <w:p w14:paraId="70C5BBC4" w14:textId="77777777" w:rsidR="00DD4E18" w:rsidRPr="00DD4E18" w:rsidRDefault="00DD4E18" w:rsidP="00DD4E1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tak, aby žiadosť o vydanie hlasovacieho preukazu bola doručená obci najneskôr 15 pracovných dní predo dňom konania referenda (</w:t>
      </w:r>
      <w:proofErr w:type="spellStart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t.j</w:t>
      </w:r>
      <w:proofErr w:type="spellEnd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. najneskôr 15. 6. 2026),</w:t>
      </w:r>
    </w:p>
    <w:p w14:paraId="6CC12FAF" w14:textId="77777777" w:rsidR="00DD4E18" w:rsidRPr="00DD4E18" w:rsidRDefault="00DD4E18" w:rsidP="00DD4E18">
      <w:pPr>
        <w:shd w:val="clear" w:color="auto" w:fill="FFFFFF"/>
        <w:spacing w:before="400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ELEKTRONICKY</w:t>
      </w: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 (e-mailom alebo do elektronickej schránky obce cez portál </w:t>
      </w:r>
      <w:r w:rsidRPr="00DD4E18">
        <w:rPr>
          <w:rFonts w:ascii="Arial" w:eastAsia="Times New Roman" w:hAnsi="Arial" w:cs="Arial"/>
          <w:i/>
          <w:iCs/>
          <w:color w:val="000000"/>
          <w:szCs w:val="24"/>
          <w:lang w:eastAsia="sk-SK"/>
        </w:rPr>
        <w:t>slovensko.sk</w:t>
      </w: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)</w:t>
      </w:r>
    </w:p>
    <w:p w14:paraId="4A4F328D" w14:textId="77777777" w:rsidR="00DD4E18" w:rsidRPr="00DD4E18" w:rsidRDefault="00DD4E18" w:rsidP="00DD4E18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-    vo forme elektronickej snímky žiadosti (</w:t>
      </w:r>
      <w:proofErr w:type="spellStart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sken</w:t>
      </w:r>
      <w:proofErr w:type="spellEnd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) alebo</w:t>
      </w:r>
    </w:p>
    <w:p w14:paraId="5B532D4D" w14:textId="77777777" w:rsidR="00DD4E18" w:rsidRPr="00DD4E18" w:rsidRDefault="00DD4E18" w:rsidP="00DD4E18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-    v textovej forme tvoriacej obsah e-mailovej správy tak,</w:t>
      </w:r>
    </w:p>
    <w:p w14:paraId="20FDDA43" w14:textId="77777777" w:rsidR="00DD4E18" w:rsidRPr="00DD4E18" w:rsidRDefault="00DD4E18" w:rsidP="00DD4E1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aby žiadosť o vydanie hlasovacieho preukazu bola doručená obci najneskôr 15 pracovných dní predo dňom konania referenda (</w:t>
      </w:r>
      <w:proofErr w:type="spellStart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t.j</w:t>
      </w:r>
      <w:proofErr w:type="spellEnd"/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. najneskôr 15. 6. 2026).</w:t>
      </w:r>
    </w:p>
    <w:p w14:paraId="45AAF669" w14:textId="77777777" w:rsidR="00DD4E18" w:rsidRPr="00DD4E18" w:rsidRDefault="00DD4E18" w:rsidP="00DD4E18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Obec na tieto účely zverejní na svojom webovom sídle e-mailovú adresu na doručovanie žiadostí. Ak obec nemá webové sídlo, zverejní e-mailovú adresu na doručovanie žiadostí na úradnej tabuli obce.</w:t>
      </w:r>
    </w:p>
    <w:p w14:paraId="4ABBEB37" w14:textId="77777777" w:rsidR="00DD4E18" w:rsidRPr="00DD4E18" w:rsidRDefault="00DD4E18" w:rsidP="00DD4E18">
      <w:pPr>
        <w:shd w:val="clear" w:color="auto" w:fill="FFFFFF"/>
        <w:spacing w:before="120"/>
        <w:ind w:firstLine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Žiadosť v listinnej alebo elektronickej podobe musí obsahovať údaje o voličovi v rozsahu:</w:t>
      </w:r>
    </w:p>
    <w:p w14:paraId="263B8B5A" w14:textId="77777777" w:rsidR="00DD4E18" w:rsidRPr="00DD4E18" w:rsidRDefault="00DD4E18" w:rsidP="00DD4E18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lastRenderedPageBreak/>
        <w:t>•   meno a priezvisko,</w:t>
      </w:r>
    </w:p>
    <w:p w14:paraId="555DC486" w14:textId="77777777" w:rsidR="00DD4E18" w:rsidRPr="00DD4E18" w:rsidRDefault="00DD4E18" w:rsidP="00DD4E18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•   rodné číslo,</w:t>
      </w:r>
    </w:p>
    <w:p w14:paraId="094937CD" w14:textId="77777777" w:rsidR="00DD4E18" w:rsidRPr="00DD4E18" w:rsidRDefault="00DD4E18" w:rsidP="00DD4E18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•   štátna príslušnosť,</w:t>
      </w:r>
    </w:p>
    <w:p w14:paraId="58EE7542" w14:textId="77777777" w:rsidR="00DD4E18" w:rsidRPr="00DD4E18" w:rsidRDefault="00DD4E18" w:rsidP="00DD4E18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•   adresa trvalého pobytu (obec, ulica, číslo domu),</w:t>
      </w:r>
    </w:p>
    <w:p w14:paraId="4F15513F" w14:textId="77777777" w:rsidR="00DD4E18" w:rsidRPr="00DD4E18" w:rsidRDefault="00DD4E18" w:rsidP="00DD4E18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•   adresa, na ktorú obec doručí hlasovací preukaz.</w:t>
      </w:r>
    </w:p>
    <w:p w14:paraId="7FDAC9C8" w14:textId="77777777" w:rsidR="00DD4E18" w:rsidRPr="00DD4E18" w:rsidRDefault="00DD4E18" w:rsidP="00DD4E18">
      <w:pPr>
        <w:shd w:val="clear" w:color="auto" w:fill="FFFFFF"/>
        <w:spacing w:before="120"/>
        <w:ind w:firstLine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Obec zašle hlasovací preukaz voličovi doporučenou zásielkou „</w:t>
      </w:r>
      <w:r w:rsidRPr="00DD4E18">
        <w:rPr>
          <w:rFonts w:ascii="Arial" w:eastAsia="Times New Roman" w:hAnsi="Arial" w:cs="Arial"/>
          <w:i/>
          <w:iCs/>
          <w:color w:val="000000"/>
          <w:szCs w:val="24"/>
          <w:lang w:eastAsia="sk-SK"/>
        </w:rPr>
        <w:t>Do vlastných rúk“</w:t>
      </w: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 na ním uvedenú adresu najneskôr tri pracovné dni od doručenia žiadosti.</w:t>
      </w:r>
    </w:p>
    <w:p w14:paraId="077BED14" w14:textId="77777777" w:rsidR="00DD4E18" w:rsidRPr="00DD4E18" w:rsidRDefault="00DD4E18" w:rsidP="00DD4E18">
      <w:pPr>
        <w:shd w:val="clear" w:color="auto" w:fill="FFFFFF"/>
        <w:spacing w:before="120"/>
        <w:ind w:firstLine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Ak volič vo svojej listinnej alebo elektronickej žiadosti uviedol, že hlasovací preukaz prevezme iná osoba, uvedie v žiadosti jej meno, priezvisko a číslo občianskeho preukazu. Táto osoba prevezme hlasovací preukaz najneskôr posledný pracovný deň pred konaním referenda a pri prevzatí preukazuje svoju totožnosť občianskym preukazom a prevzatie hlasovacieho preukazu potvrdzuje svojím podpisom.</w:t>
      </w:r>
    </w:p>
    <w:p w14:paraId="3842CFA3" w14:textId="77777777" w:rsidR="00DD4E18" w:rsidRPr="00DD4E18" w:rsidRDefault="00DD4E18" w:rsidP="00DD4E1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 </w:t>
      </w:r>
      <w:r w:rsidRPr="00DD4E18">
        <w:rPr>
          <w:rFonts w:eastAsia="Times New Roman" w:cs="Times New Roman"/>
          <w:color w:val="000000"/>
          <w:sz w:val="27"/>
          <w:szCs w:val="27"/>
          <w:lang w:eastAsia="sk-SK"/>
        </w:rPr>
        <w:t>  </w:t>
      </w:r>
    </w:p>
    <w:tbl>
      <w:tblPr>
        <w:tblW w:w="16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8"/>
      </w:tblGrid>
      <w:tr w:rsidR="00DD4E18" w:rsidRPr="00DD4E18" w14:paraId="71C14D5E" w14:textId="77777777" w:rsidTr="00DD4E18">
        <w:trPr>
          <w:trHeight w:val="983"/>
        </w:trPr>
        <w:tc>
          <w:tcPr>
            <w:tcW w:w="10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82F8" w14:textId="77777777" w:rsidR="00DD4E18" w:rsidRPr="00DD4E18" w:rsidRDefault="00DD4E18" w:rsidP="00DD4E18">
            <w:pPr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DD4E1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k-SK"/>
              </w:rPr>
              <w:t>Pri strate alebo odcudzení hlasovacieho preukazu</w:t>
            </w:r>
            <w:r w:rsidRPr="00DD4E1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k-SK"/>
              </w:rPr>
              <w:br/>
              <w:t>obec voličovi nový hlasovací preukaz nevydá.</w:t>
            </w:r>
          </w:p>
        </w:tc>
      </w:tr>
    </w:tbl>
    <w:p w14:paraId="1FC1F0EF" w14:textId="77777777" w:rsidR="00DD4E18" w:rsidRPr="00DD4E18" w:rsidRDefault="00DD4E18" w:rsidP="00DD4E18">
      <w:pPr>
        <w:shd w:val="clear" w:color="auto" w:fill="FFFFFF"/>
        <w:spacing w:before="600"/>
        <w:jc w:val="center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b/>
          <w:bCs/>
          <w:color w:val="000000"/>
          <w:szCs w:val="24"/>
          <w:lang w:eastAsia="sk-SK"/>
        </w:rPr>
        <w:t>Hlasovanie voliča s hlasovacím preukazom</w:t>
      </w:r>
    </w:p>
    <w:p w14:paraId="6E44B5F2" w14:textId="77777777" w:rsidR="00DD4E18" w:rsidRPr="00DD4E18" w:rsidRDefault="00DD4E18" w:rsidP="00DD4E18">
      <w:pPr>
        <w:shd w:val="clear" w:color="auto" w:fill="FFFFFF"/>
        <w:spacing w:before="120"/>
        <w:ind w:firstLine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 Volič je povinný po príchode do volebnej miestnosti preukázať okrskovej volebnej komisii svoju totožnosť predložením občianskeho preukazu a súčasne predloží volebnej komisii hlasovací preukaz, ktorý mu volebná komisia odoberie a pripojí ho k zoznamu voličov.</w:t>
      </w:r>
    </w:p>
    <w:p w14:paraId="5D04FCCC" w14:textId="77777777" w:rsidR="00DD4E18" w:rsidRPr="00DD4E18" w:rsidRDefault="00DD4E18" w:rsidP="00DD4E18">
      <w:pPr>
        <w:shd w:val="clear" w:color="auto" w:fill="FFFFFF"/>
        <w:spacing w:before="120"/>
        <w:ind w:firstLine="284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 </w:t>
      </w:r>
    </w:p>
    <w:p w14:paraId="23630FED" w14:textId="77777777" w:rsidR="008174B1" w:rsidRDefault="008174B1"/>
    <w:sectPr w:rsidR="008174B1" w:rsidSect="00DD4E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18"/>
    <w:rsid w:val="008174B1"/>
    <w:rsid w:val="00B12D0A"/>
    <w:rsid w:val="00D62AC6"/>
    <w:rsid w:val="00D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B729"/>
  <w15:chartTrackingRefBased/>
  <w15:docId w15:val="{80522C1C-1169-4381-9D46-CF320978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Nagyová</dc:creator>
  <cp:keywords/>
  <dc:description/>
  <cp:lastModifiedBy>Iveta Feketeova</cp:lastModifiedBy>
  <cp:revision>2</cp:revision>
  <dcterms:created xsi:type="dcterms:W3CDTF">2026-05-19T12:36:00Z</dcterms:created>
  <dcterms:modified xsi:type="dcterms:W3CDTF">2026-05-19T12:36:00Z</dcterms:modified>
</cp:coreProperties>
</file>